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7C" w:rsidRDefault="00653E7C" w:rsidP="00653E7C">
      <w:pPr>
        <w:pStyle w:val="NoSpacing"/>
        <w:rPr>
          <w:rFonts w:ascii="Verdana" w:hAnsi="Verdana"/>
          <w:b/>
          <w:color w:val="000000"/>
          <w:sz w:val="24"/>
          <w:szCs w:val="24"/>
        </w:rPr>
      </w:pPr>
    </w:p>
    <w:p w:rsidR="00653E7C" w:rsidRDefault="00653E7C" w:rsidP="00653E7C">
      <w:pPr>
        <w:pStyle w:val="NoSpacing"/>
        <w:rPr>
          <w:rFonts w:ascii="Verdana" w:hAnsi="Verdana"/>
          <w:b/>
          <w:color w:val="000000"/>
          <w:sz w:val="24"/>
          <w:szCs w:val="24"/>
        </w:rPr>
      </w:pPr>
    </w:p>
    <w:p w:rsidR="00653E7C" w:rsidRDefault="00653E7C" w:rsidP="00653E7C">
      <w:pPr>
        <w:pStyle w:val="NoSpacing"/>
        <w:rPr>
          <w:rFonts w:ascii="Verdana" w:hAnsi="Verdana"/>
          <w:b/>
          <w:color w:val="000000"/>
          <w:sz w:val="24"/>
          <w:szCs w:val="24"/>
        </w:rPr>
      </w:pPr>
    </w:p>
    <w:p w:rsidR="00653E7C" w:rsidRDefault="00653E7C" w:rsidP="00653E7C">
      <w:pPr>
        <w:pStyle w:val="NoSpacing"/>
        <w:rPr>
          <w:rFonts w:ascii="Verdana" w:hAnsi="Verdana"/>
          <w:b/>
          <w:color w:val="000000"/>
          <w:sz w:val="24"/>
          <w:szCs w:val="24"/>
        </w:rPr>
      </w:pPr>
    </w:p>
    <w:p w:rsidR="00653E7C" w:rsidRPr="00455E56" w:rsidRDefault="00653E7C" w:rsidP="00653E7C">
      <w:pPr>
        <w:spacing w:after="0" w:line="240" w:lineRule="auto"/>
        <w:jc w:val="both"/>
        <w:rPr>
          <w:rFonts w:ascii="Arial" w:hAnsi="Arial" w:cs="Arial"/>
          <w:b/>
          <w:sz w:val="24"/>
          <w:szCs w:val="24"/>
          <w:u w:val="single"/>
        </w:rPr>
      </w:pPr>
      <w:r w:rsidRPr="00455E56">
        <w:rPr>
          <w:rFonts w:ascii="Arial" w:hAnsi="Arial" w:cs="Arial"/>
          <w:b/>
          <w:sz w:val="24"/>
          <w:szCs w:val="24"/>
          <w:u w:val="single"/>
        </w:rPr>
        <w:t>Circular No.3</w:t>
      </w:r>
      <w:r>
        <w:rPr>
          <w:rFonts w:ascii="Arial" w:hAnsi="Arial" w:cs="Arial"/>
          <w:b/>
          <w:sz w:val="24"/>
          <w:szCs w:val="24"/>
          <w:u w:val="single"/>
        </w:rPr>
        <w:t>5</w:t>
      </w:r>
      <w:r w:rsidRPr="00455E56">
        <w:rPr>
          <w:rFonts w:ascii="Arial" w:hAnsi="Arial" w:cs="Arial"/>
          <w:b/>
          <w:sz w:val="24"/>
          <w:szCs w:val="24"/>
          <w:u w:val="single"/>
        </w:rPr>
        <w:t>/14</w:t>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u w:val="single"/>
        </w:rPr>
        <w:t>Date: -</w:t>
      </w:r>
      <w:r>
        <w:rPr>
          <w:rFonts w:ascii="Arial" w:hAnsi="Arial" w:cs="Arial"/>
          <w:b/>
          <w:sz w:val="24"/>
          <w:szCs w:val="24"/>
          <w:u w:val="single"/>
        </w:rPr>
        <w:t>13</w:t>
      </w:r>
      <w:r w:rsidRPr="00455E56">
        <w:rPr>
          <w:rFonts w:ascii="Arial" w:hAnsi="Arial" w:cs="Arial"/>
          <w:b/>
          <w:sz w:val="24"/>
          <w:szCs w:val="24"/>
          <w:u w:val="single"/>
        </w:rPr>
        <w:t>/1</w:t>
      </w:r>
      <w:r>
        <w:rPr>
          <w:rFonts w:ascii="Arial" w:hAnsi="Arial" w:cs="Arial"/>
          <w:b/>
          <w:sz w:val="24"/>
          <w:szCs w:val="24"/>
          <w:u w:val="single"/>
        </w:rPr>
        <w:t>2</w:t>
      </w:r>
      <w:r w:rsidRPr="00455E56">
        <w:rPr>
          <w:rFonts w:ascii="Arial" w:hAnsi="Arial" w:cs="Arial"/>
          <w:b/>
          <w:sz w:val="24"/>
          <w:szCs w:val="24"/>
          <w:u w:val="single"/>
        </w:rPr>
        <w:t>/2014</w:t>
      </w:r>
    </w:p>
    <w:p w:rsidR="00653E7C" w:rsidRPr="00455E56" w:rsidRDefault="00653E7C" w:rsidP="00653E7C">
      <w:pPr>
        <w:spacing w:after="0" w:line="240" w:lineRule="auto"/>
        <w:jc w:val="both"/>
        <w:rPr>
          <w:rFonts w:ascii="Arial" w:hAnsi="Arial" w:cs="Arial"/>
          <w:sz w:val="24"/>
          <w:szCs w:val="24"/>
        </w:rPr>
      </w:pPr>
      <w:r w:rsidRPr="00455E56">
        <w:rPr>
          <w:rFonts w:ascii="Arial" w:hAnsi="Arial" w:cs="Arial"/>
          <w:sz w:val="24"/>
          <w:szCs w:val="24"/>
        </w:rPr>
        <w:t>Please Circulate To All Members</w:t>
      </w:r>
    </w:p>
    <w:p w:rsidR="00653E7C" w:rsidRPr="00455E56" w:rsidRDefault="00653E7C" w:rsidP="00653E7C">
      <w:pPr>
        <w:spacing w:after="0" w:line="240" w:lineRule="auto"/>
        <w:jc w:val="both"/>
        <w:rPr>
          <w:rFonts w:ascii="Arial" w:hAnsi="Arial" w:cs="Arial"/>
          <w:sz w:val="24"/>
          <w:szCs w:val="24"/>
        </w:rPr>
      </w:pPr>
    </w:p>
    <w:p w:rsidR="00653E7C" w:rsidRPr="0081794A" w:rsidRDefault="00653E7C" w:rsidP="00653E7C">
      <w:pPr>
        <w:jc w:val="center"/>
        <w:rPr>
          <w:rFonts w:ascii="Verdana" w:hAnsi="Verdana"/>
          <w:b/>
          <w:sz w:val="24"/>
          <w:szCs w:val="24"/>
        </w:rPr>
      </w:pPr>
      <w:r w:rsidRPr="0081794A">
        <w:rPr>
          <w:rFonts w:ascii="Verdana" w:hAnsi="Verdana"/>
          <w:b/>
          <w:sz w:val="24"/>
          <w:szCs w:val="24"/>
        </w:rPr>
        <w:t>EXCLUSIVE MEETING ON THE ISSUES CONNECTED WITH</w:t>
      </w:r>
    </w:p>
    <w:p w:rsidR="00653E7C" w:rsidRPr="0081794A" w:rsidRDefault="00653E7C" w:rsidP="00653E7C">
      <w:pPr>
        <w:jc w:val="center"/>
        <w:rPr>
          <w:rFonts w:ascii="Verdana" w:hAnsi="Verdana"/>
          <w:b/>
          <w:sz w:val="24"/>
          <w:szCs w:val="24"/>
        </w:rPr>
      </w:pPr>
      <w:r w:rsidRPr="0081794A">
        <w:rPr>
          <w:rFonts w:ascii="Verdana" w:hAnsi="Verdana"/>
          <w:b/>
          <w:sz w:val="24"/>
          <w:szCs w:val="24"/>
        </w:rPr>
        <w:t>DISCIPLINARY PROCEEDINGS IN THE BANK</w:t>
      </w:r>
    </w:p>
    <w:p w:rsidR="00653E7C" w:rsidRDefault="00653E7C" w:rsidP="00653E7C">
      <w:pPr>
        <w:rPr>
          <w:rFonts w:ascii="Arial" w:hAnsi="Arial" w:cs="Arial"/>
          <w:sz w:val="24"/>
          <w:szCs w:val="24"/>
        </w:rPr>
      </w:pPr>
      <w:r w:rsidRPr="00455E56">
        <w:rPr>
          <w:rFonts w:ascii="Arial" w:hAnsi="Arial" w:cs="Arial"/>
          <w:sz w:val="24"/>
          <w:szCs w:val="24"/>
        </w:rPr>
        <w:t>We reproduce here below the text of AISBOF’s Circular No.1</w:t>
      </w:r>
      <w:r>
        <w:rPr>
          <w:rFonts w:ascii="Arial" w:hAnsi="Arial" w:cs="Arial"/>
          <w:sz w:val="24"/>
          <w:szCs w:val="24"/>
        </w:rPr>
        <w:t>46</w:t>
      </w:r>
      <w:r w:rsidRPr="00455E56">
        <w:rPr>
          <w:rFonts w:ascii="Arial" w:hAnsi="Arial" w:cs="Arial"/>
          <w:sz w:val="24"/>
          <w:szCs w:val="24"/>
        </w:rPr>
        <w:t>/14 dt.</w:t>
      </w:r>
      <w:r>
        <w:rPr>
          <w:rFonts w:ascii="Arial" w:hAnsi="Arial" w:cs="Arial"/>
          <w:sz w:val="24"/>
          <w:szCs w:val="24"/>
        </w:rPr>
        <w:t>11</w:t>
      </w:r>
      <w:r w:rsidRPr="00455E56">
        <w:rPr>
          <w:rFonts w:ascii="Arial" w:hAnsi="Arial" w:cs="Arial"/>
          <w:sz w:val="24"/>
          <w:szCs w:val="24"/>
        </w:rPr>
        <w:t>/1</w:t>
      </w:r>
      <w:r>
        <w:rPr>
          <w:rFonts w:ascii="Arial" w:hAnsi="Arial" w:cs="Arial"/>
          <w:sz w:val="24"/>
          <w:szCs w:val="24"/>
        </w:rPr>
        <w:t>2</w:t>
      </w:r>
      <w:r w:rsidRPr="00455E56">
        <w:rPr>
          <w:rFonts w:ascii="Arial" w:hAnsi="Arial" w:cs="Arial"/>
          <w:sz w:val="24"/>
          <w:szCs w:val="24"/>
        </w:rPr>
        <w:t>/2014 on the above subject for information of our members.</w:t>
      </w:r>
    </w:p>
    <w:p w:rsidR="00653E7C" w:rsidRDefault="00653E7C" w:rsidP="00653E7C">
      <w:pPr>
        <w:rPr>
          <w:rFonts w:ascii="Arial" w:hAnsi="Arial" w:cs="Arial"/>
          <w:b/>
          <w:sz w:val="24"/>
          <w:szCs w:val="24"/>
        </w:rPr>
      </w:pPr>
      <w:r w:rsidRPr="00455E56">
        <w:rPr>
          <w:rFonts w:ascii="Arial" w:hAnsi="Arial" w:cs="Arial"/>
          <w:b/>
          <w:sz w:val="24"/>
          <w:szCs w:val="24"/>
        </w:rPr>
        <w:t>With greetings,</w:t>
      </w:r>
      <w:r w:rsidR="00021131">
        <w:rPr>
          <w:rFonts w:ascii="Arial" w:hAnsi="Arial" w:cs="Arial"/>
          <w:b/>
          <w:sz w:val="24"/>
          <w:szCs w:val="24"/>
        </w:rPr>
        <w:tab/>
      </w:r>
      <w:r w:rsidR="00021131">
        <w:rPr>
          <w:rFonts w:ascii="Arial" w:hAnsi="Arial" w:cs="Arial"/>
          <w:b/>
          <w:sz w:val="24"/>
          <w:szCs w:val="24"/>
        </w:rPr>
        <w:tab/>
      </w:r>
      <w:r w:rsidR="00021131">
        <w:rPr>
          <w:rFonts w:ascii="Arial" w:hAnsi="Arial" w:cs="Arial"/>
          <w:b/>
          <w:sz w:val="24"/>
          <w:szCs w:val="24"/>
        </w:rPr>
        <w:tab/>
      </w:r>
      <w:r w:rsidR="00021131">
        <w:rPr>
          <w:rFonts w:ascii="Arial" w:hAnsi="Arial" w:cs="Arial"/>
          <w:b/>
          <w:sz w:val="24"/>
          <w:szCs w:val="24"/>
        </w:rPr>
        <w:tab/>
      </w:r>
      <w:r w:rsidR="00021131">
        <w:rPr>
          <w:rFonts w:ascii="Arial" w:hAnsi="Arial" w:cs="Arial"/>
          <w:b/>
          <w:sz w:val="24"/>
          <w:szCs w:val="24"/>
        </w:rPr>
        <w:tab/>
      </w:r>
      <w:r w:rsidR="00021131">
        <w:rPr>
          <w:rFonts w:ascii="Arial" w:hAnsi="Arial" w:cs="Arial"/>
          <w:b/>
          <w:sz w:val="24"/>
          <w:szCs w:val="24"/>
        </w:rPr>
        <w:tab/>
      </w:r>
      <w:r w:rsidR="00021131">
        <w:rPr>
          <w:rFonts w:ascii="Arial" w:hAnsi="Arial" w:cs="Arial"/>
          <w:b/>
          <w:sz w:val="24"/>
          <w:szCs w:val="24"/>
        </w:rPr>
        <w:tab/>
      </w:r>
      <w:r w:rsidR="00021131">
        <w:rPr>
          <w:rFonts w:ascii="Arial" w:hAnsi="Arial" w:cs="Arial"/>
          <w:b/>
          <w:sz w:val="24"/>
          <w:szCs w:val="24"/>
        </w:rPr>
        <w:tab/>
      </w:r>
    </w:p>
    <w:p w:rsidR="00653E7C" w:rsidRPr="00455E56" w:rsidRDefault="00021131" w:rsidP="00653E7C">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21131">
        <w:rPr>
          <w:rFonts w:ascii="Arial" w:hAnsi="Arial" w:cs="Arial"/>
          <w:b/>
          <w:sz w:val="24"/>
          <w:szCs w:val="24"/>
        </w:rPr>
        <w:drawing>
          <wp:inline distT="0" distB="0" distL="0" distR="0">
            <wp:extent cx="1047750" cy="447675"/>
            <wp:effectExtent l="19050" t="0" r="0" b="0"/>
            <wp:docPr id="2" name="Picture 1" descr="SHANKERBHAI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KERBHAI SING"/>
                    <pic:cNvPicPr>
                      <a:picLocks noChangeAspect="1" noChangeArrowheads="1"/>
                    </pic:cNvPicPr>
                  </pic:nvPicPr>
                  <pic:blipFill>
                    <a:blip r:embed="rId4"/>
                    <a:srcRect/>
                    <a:stretch>
                      <a:fillRect/>
                    </a:stretch>
                  </pic:blipFill>
                  <pic:spPr bwMode="auto">
                    <a:xfrm>
                      <a:off x="0" y="0"/>
                      <a:ext cx="1047750" cy="447675"/>
                    </a:xfrm>
                    <a:prstGeom prst="rect">
                      <a:avLst/>
                    </a:prstGeom>
                    <a:noFill/>
                    <a:ln w="9525">
                      <a:noFill/>
                      <a:miter lim="800000"/>
                      <a:headEnd/>
                      <a:tailEnd/>
                    </a:ln>
                  </pic:spPr>
                </pic:pic>
              </a:graphicData>
            </a:graphic>
          </wp:inline>
        </w:drawing>
      </w:r>
    </w:p>
    <w:p w:rsidR="00653E7C" w:rsidRPr="00455E56" w:rsidRDefault="00653E7C" w:rsidP="00653E7C">
      <w:pPr>
        <w:spacing w:after="0" w:line="240" w:lineRule="auto"/>
        <w:jc w:val="both"/>
        <w:rPr>
          <w:rFonts w:ascii="Arial" w:hAnsi="Arial" w:cs="Arial"/>
          <w:b/>
          <w:sz w:val="24"/>
          <w:szCs w:val="24"/>
        </w:rPr>
      </w:pP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rPr>
        <w:t xml:space="preserve"> </w:t>
      </w:r>
      <w:r w:rsidRPr="00455E56">
        <w:rPr>
          <w:rFonts w:ascii="Arial" w:hAnsi="Arial" w:cs="Arial"/>
          <w:b/>
          <w:sz w:val="24"/>
          <w:szCs w:val="24"/>
        </w:rPr>
        <w:tab/>
      </w:r>
      <w:r w:rsidRPr="00455E56">
        <w:rPr>
          <w:rFonts w:ascii="Arial" w:hAnsi="Arial" w:cs="Arial"/>
          <w:b/>
          <w:sz w:val="24"/>
          <w:szCs w:val="24"/>
        </w:rPr>
        <w:tab/>
      </w:r>
      <w:r w:rsidRPr="00455E56">
        <w:rPr>
          <w:rFonts w:ascii="Arial" w:hAnsi="Arial" w:cs="Arial"/>
          <w:b/>
          <w:sz w:val="24"/>
          <w:szCs w:val="24"/>
        </w:rPr>
        <w:tab/>
        <w:t>(Shankerbhai Patel)</w:t>
      </w:r>
    </w:p>
    <w:p w:rsidR="00653E7C" w:rsidRPr="00455E56" w:rsidRDefault="00653E7C" w:rsidP="00653E7C">
      <w:pPr>
        <w:pBdr>
          <w:bottom w:val="double" w:sz="6" w:space="1" w:color="auto"/>
        </w:pBdr>
        <w:spacing w:after="0" w:line="240" w:lineRule="auto"/>
        <w:jc w:val="both"/>
        <w:rPr>
          <w:rFonts w:ascii="Arial" w:hAnsi="Arial" w:cs="Arial"/>
          <w:sz w:val="24"/>
          <w:szCs w:val="24"/>
        </w:rPr>
      </w:pPr>
      <w:r w:rsidRPr="00455E56">
        <w:rPr>
          <w:rFonts w:ascii="Arial" w:hAnsi="Arial" w:cs="Arial"/>
          <w:sz w:val="24"/>
          <w:szCs w:val="24"/>
        </w:rPr>
        <w:t xml:space="preserve">                                                           </w:t>
      </w:r>
      <w:r w:rsidRPr="00455E56">
        <w:rPr>
          <w:rFonts w:ascii="Arial" w:hAnsi="Arial" w:cs="Arial"/>
          <w:sz w:val="24"/>
          <w:szCs w:val="24"/>
        </w:rPr>
        <w:tab/>
      </w:r>
      <w:r w:rsidRPr="00455E56">
        <w:rPr>
          <w:rFonts w:ascii="Arial" w:hAnsi="Arial" w:cs="Arial"/>
          <w:sz w:val="24"/>
          <w:szCs w:val="24"/>
        </w:rPr>
        <w:tab/>
        <w:t xml:space="preserve">   </w:t>
      </w:r>
      <w:r w:rsidRPr="00455E56">
        <w:rPr>
          <w:rFonts w:ascii="Arial" w:hAnsi="Arial" w:cs="Arial"/>
          <w:sz w:val="24"/>
          <w:szCs w:val="24"/>
        </w:rPr>
        <w:tab/>
      </w:r>
      <w:r w:rsidRPr="00455E56">
        <w:rPr>
          <w:rFonts w:ascii="Arial" w:hAnsi="Arial" w:cs="Arial"/>
          <w:sz w:val="24"/>
          <w:szCs w:val="24"/>
        </w:rPr>
        <w:tab/>
        <w:t>General Secretary</w:t>
      </w:r>
    </w:p>
    <w:p w:rsidR="00653E7C" w:rsidRPr="00653E7C" w:rsidRDefault="00653E7C" w:rsidP="00653E7C">
      <w:pPr>
        <w:spacing w:after="0" w:line="360" w:lineRule="auto"/>
        <w:rPr>
          <w:rFonts w:ascii="Arial" w:hAnsi="Arial" w:cs="Arial"/>
          <w:b/>
          <w:sz w:val="24"/>
          <w:szCs w:val="24"/>
        </w:rPr>
      </w:pPr>
      <w:r w:rsidRPr="00653E7C">
        <w:rPr>
          <w:rFonts w:ascii="Arial" w:hAnsi="Arial" w:cs="Arial"/>
          <w:b/>
          <w:bCs/>
          <w:sz w:val="24"/>
          <w:szCs w:val="24"/>
        </w:rPr>
        <w:t xml:space="preserve">No.7151/97/14                                                    </w:t>
      </w:r>
      <w:r>
        <w:rPr>
          <w:rFonts w:ascii="Arial" w:hAnsi="Arial" w:cs="Arial"/>
          <w:b/>
          <w:bCs/>
          <w:sz w:val="24"/>
          <w:szCs w:val="24"/>
        </w:rPr>
        <w:tab/>
      </w:r>
      <w:r>
        <w:rPr>
          <w:rFonts w:ascii="Arial" w:hAnsi="Arial" w:cs="Arial"/>
          <w:b/>
          <w:bCs/>
          <w:sz w:val="24"/>
          <w:szCs w:val="24"/>
        </w:rPr>
        <w:tab/>
      </w:r>
      <w:r w:rsidRPr="00653E7C">
        <w:rPr>
          <w:rFonts w:ascii="Arial" w:hAnsi="Arial" w:cs="Arial"/>
          <w:b/>
          <w:bCs/>
          <w:sz w:val="24"/>
          <w:szCs w:val="24"/>
        </w:rPr>
        <w:t xml:space="preserve"> Date:</w:t>
      </w:r>
      <w:r w:rsidR="00021131">
        <w:rPr>
          <w:rFonts w:ascii="Arial" w:hAnsi="Arial" w:cs="Arial"/>
          <w:b/>
          <w:bCs/>
          <w:sz w:val="24"/>
          <w:szCs w:val="24"/>
        </w:rPr>
        <w:t xml:space="preserve"> </w:t>
      </w:r>
      <w:r w:rsidRPr="00653E7C">
        <w:rPr>
          <w:rFonts w:ascii="Arial" w:hAnsi="Arial" w:cs="Arial"/>
          <w:b/>
          <w:bCs/>
          <w:sz w:val="24"/>
          <w:szCs w:val="24"/>
        </w:rPr>
        <w:t>11/12/2014</w:t>
      </w:r>
    </w:p>
    <w:p w:rsidR="00653E7C" w:rsidRPr="00653E7C" w:rsidRDefault="00653E7C" w:rsidP="00653E7C">
      <w:pPr>
        <w:spacing w:after="0"/>
        <w:jc w:val="both"/>
        <w:rPr>
          <w:rFonts w:ascii="Arial" w:hAnsi="Arial" w:cs="Arial"/>
          <w:bCs/>
          <w:sz w:val="24"/>
          <w:szCs w:val="24"/>
        </w:rPr>
      </w:pPr>
      <w:r w:rsidRPr="00653E7C">
        <w:rPr>
          <w:rFonts w:ascii="Arial" w:hAnsi="Arial" w:cs="Arial"/>
          <w:bCs/>
          <w:sz w:val="24"/>
          <w:szCs w:val="24"/>
        </w:rPr>
        <w:t>To,</w:t>
      </w:r>
    </w:p>
    <w:p w:rsidR="00653E7C" w:rsidRPr="00653E7C" w:rsidRDefault="00653E7C" w:rsidP="00653E7C">
      <w:pPr>
        <w:pStyle w:val="NoSpacing"/>
        <w:rPr>
          <w:rFonts w:ascii="Arial" w:hAnsi="Arial" w:cs="Arial"/>
          <w:b/>
          <w:sz w:val="24"/>
          <w:szCs w:val="24"/>
        </w:rPr>
      </w:pPr>
      <w:r w:rsidRPr="00653E7C">
        <w:rPr>
          <w:rFonts w:ascii="Arial" w:hAnsi="Arial" w:cs="Arial"/>
          <w:b/>
          <w:sz w:val="24"/>
          <w:szCs w:val="24"/>
        </w:rPr>
        <w:t xml:space="preserve">The Deputy Managing </w:t>
      </w:r>
      <w:proofErr w:type="gramStart"/>
      <w:r w:rsidRPr="00653E7C">
        <w:rPr>
          <w:rFonts w:ascii="Arial" w:hAnsi="Arial" w:cs="Arial"/>
          <w:b/>
          <w:sz w:val="24"/>
          <w:szCs w:val="24"/>
        </w:rPr>
        <w:t>Director &amp;</w:t>
      </w:r>
      <w:proofErr w:type="gramEnd"/>
      <w:r w:rsidRPr="00653E7C">
        <w:rPr>
          <w:rFonts w:ascii="Arial" w:hAnsi="Arial" w:cs="Arial"/>
          <w:b/>
          <w:sz w:val="24"/>
          <w:szCs w:val="24"/>
        </w:rPr>
        <w:t xml:space="preserve"> CDO,</w:t>
      </w:r>
    </w:p>
    <w:p w:rsidR="00653E7C" w:rsidRPr="00653E7C" w:rsidRDefault="00653E7C" w:rsidP="00653E7C">
      <w:pPr>
        <w:pStyle w:val="NoSpacing"/>
        <w:tabs>
          <w:tab w:val="left" w:pos="3990"/>
        </w:tabs>
        <w:rPr>
          <w:rFonts w:ascii="Arial" w:hAnsi="Arial" w:cs="Arial"/>
          <w:sz w:val="24"/>
          <w:szCs w:val="24"/>
        </w:rPr>
      </w:pPr>
      <w:r w:rsidRPr="00653E7C">
        <w:rPr>
          <w:rFonts w:ascii="Arial" w:hAnsi="Arial" w:cs="Arial"/>
          <w:sz w:val="24"/>
          <w:szCs w:val="24"/>
        </w:rPr>
        <w:t xml:space="preserve">State Bank of India, </w:t>
      </w:r>
      <w:r w:rsidRPr="00653E7C">
        <w:rPr>
          <w:rFonts w:ascii="Arial" w:hAnsi="Arial" w:cs="Arial"/>
          <w:sz w:val="24"/>
          <w:szCs w:val="24"/>
        </w:rPr>
        <w:tab/>
      </w:r>
    </w:p>
    <w:p w:rsidR="00653E7C" w:rsidRPr="00653E7C" w:rsidRDefault="00653E7C" w:rsidP="00653E7C">
      <w:pPr>
        <w:pStyle w:val="NoSpacing"/>
        <w:rPr>
          <w:rFonts w:ascii="Arial" w:hAnsi="Arial" w:cs="Arial"/>
          <w:sz w:val="24"/>
          <w:szCs w:val="24"/>
          <w:lang w:val="pt-BR"/>
        </w:rPr>
      </w:pPr>
      <w:r w:rsidRPr="00653E7C">
        <w:rPr>
          <w:rFonts w:ascii="Arial" w:hAnsi="Arial" w:cs="Arial"/>
          <w:sz w:val="24"/>
          <w:szCs w:val="24"/>
          <w:lang w:val="pt-BR"/>
        </w:rPr>
        <w:t xml:space="preserve">Corporate Centre, </w:t>
      </w:r>
    </w:p>
    <w:p w:rsidR="00653E7C" w:rsidRPr="00653E7C" w:rsidRDefault="00653E7C" w:rsidP="00653E7C">
      <w:pPr>
        <w:pStyle w:val="NoSpacing"/>
        <w:rPr>
          <w:rFonts w:ascii="Arial" w:hAnsi="Arial" w:cs="Arial"/>
          <w:sz w:val="24"/>
          <w:szCs w:val="24"/>
          <w:lang w:val="pt-BR"/>
        </w:rPr>
      </w:pPr>
      <w:r w:rsidRPr="00653E7C">
        <w:rPr>
          <w:rFonts w:ascii="Arial" w:hAnsi="Arial" w:cs="Arial"/>
          <w:sz w:val="24"/>
          <w:szCs w:val="24"/>
          <w:lang w:val="pt-BR"/>
        </w:rPr>
        <w:t xml:space="preserve">Madame Cama Road, </w:t>
      </w:r>
    </w:p>
    <w:p w:rsidR="00653E7C" w:rsidRPr="00653E7C" w:rsidRDefault="00653E7C" w:rsidP="00653E7C">
      <w:pPr>
        <w:pStyle w:val="NoSpacing"/>
        <w:rPr>
          <w:rFonts w:ascii="Arial" w:hAnsi="Arial" w:cs="Arial"/>
          <w:b/>
          <w:sz w:val="24"/>
          <w:szCs w:val="24"/>
          <w:u w:val="single"/>
        </w:rPr>
      </w:pPr>
      <w:proofErr w:type="gramStart"/>
      <w:r w:rsidRPr="00653E7C">
        <w:rPr>
          <w:rFonts w:ascii="Arial" w:hAnsi="Arial" w:cs="Arial"/>
          <w:b/>
          <w:sz w:val="24"/>
          <w:szCs w:val="24"/>
          <w:u w:val="single"/>
        </w:rPr>
        <w:t>MUMBAI - 400 021.</w:t>
      </w:r>
      <w:proofErr w:type="gramEnd"/>
    </w:p>
    <w:p w:rsidR="00653E7C" w:rsidRPr="00653E7C" w:rsidRDefault="00653E7C" w:rsidP="00653E7C">
      <w:pPr>
        <w:spacing w:after="0" w:line="240" w:lineRule="auto"/>
        <w:jc w:val="both"/>
        <w:rPr>
          <w:rFonts w:ascii="Arial" w:hAnsi="Arial" w:cs="Arial"/>
          <w:b/>
          <w:bCs/>
          <w:sz w:val="24"/>
          <w:szCs w:val="24"/>
        </w:rPr>
      </w:pPr>
    </w:p>
    <w:p w:rsidR="00653E7C" w:rsidRPr="00653E7C" w:rsidRDefault="00653E7C" w:rsidP="00653E7C">
      <w:pPr>
        <w:spacing w:after="0" w:line="240" w:lineRule="auto"/>
        <w:jc w:val="both"/>
        <w:rPr>
          <w:rFonts w:ascii="Arial" w:hAnsi="Arial" w:cs="Arial"/>
          <w:bCs/>
          <w:sz w:val="24"/>
          <w:szCs w:val="24"/>
        </w:rPr>
      </w:pPr>
      <w:r w:rsidRPr="00653E7C">
        <w:rPr>
          <w:rFonts w:ascii="Arial" w:hAnsi="Arial" w:cs="Arial"/>
          <w:bCs/>
          <w:sz w:val="24"/>
          <w:szCs w:val="24"/>
        </w:rPr>
        <w:t>Dear Sir,</w:t>
      </w:r>
    </w:p>
    <w:p w:rsidR="00653E7C" w:rsidRPr="00653E7C" w:rsidRDefault="00653E7C" w:rsidP="00653E7C">
      <w:pPr>
        <w:spacing w:after="0" w:line="240" w:lineRule="auto"/>
        <w:jc w:val="both"/>
        <w:rPr>
          <w:rFonts w:ascii="Arial" w:hAnsi="Arial" w:cs="Arial"/>
          <w:sz w:val="10"/>
          <w:szCs w:val="24"/>
        </w:rPr>
      </w:pPr>
    </w:p>
    <w:p w:rsidR="00653E7C" w:rsidRPr="00653E7C" w:rsidRDefault="00653E7C" w:rsidP="00653E7C">
      <w:pPr>
        <w:spacing w:after="0" w:line="240" w:lineRule="auto"/>
        <w:jc w:val="center"/>
        <w:rPr>
          <w:rFonts w:ascii="Arial" w:hAnsi="Arial" w:cs="Arial"/>
          <w:b/>
          <w:sz w:val="24"/>
          <w:szCs w:val="24"/>
        </w:rPr>
      </w:pPr>
      <w:r w:rsidRPr="00653E7C">
        <w:rPr>
          <w:rFonts w:ascii="Arial" w:hAnsi="Arial" w:cs="Arial"/>
          <w:b/>
          <w:sz w:val="24"/>
          <w:szCs w:val="24"/>
        </w:rPr>
        <w:t>EXCLUSIVE MEETING ON ISSUES CONNECTED WITH</w:t>
      </w:r>
    </w:p>
    <w:p w:rsidR="00653E7C" w:rsidRPr="00653E7C" w:rsidRDefault="00653E7C" w:rsidP="00653E7C">
      <w:pPr>
        <w:spacing w:after="0" w:line="240" w:lineRule="auto"/>
        <w:jc w:val="center"/>
        <w:rPr>
          <w:rFonts w:ascii="Arial" w:hAnsi="Arial" w:cs="Arial"/>
          <w:b/>
          <w:sz w:val="24"/>
          <w:szCs w:val="24"/>
        </w:rPr>
      </w:pPr>
      <w:r w:rsidRPr="00653E7C">
        <w:rPr>
          <w:rFonts w:ascii="Arial" w:hAnsi="Arial" w:cs="Arial"/>
          <w:b/>
          <w:sz w:val="24"/>
          <w:szCs w:val="24"/>
        </w:rPr>
        <w:t>DISCIPLINARY PROCEEDINGS IN THE BANK</w:t>
      </w:r>
    </w:p>
    <w:p w:rsidR="00653E7C" w:rsidRPr="00653E7C" w:rsidRDefault="00653E7C" w:rsidP="00653E7C">
      <w:pPr>
        <w:spacing w:after="0" w:line="360" w:lineRule="auto"/>
        <w:jc w:val="both"/>
        <w:rPr>
          <w:rFonts w:ascii="Arial" w:hAnsi="Arial" w:cs="Arial"/>
          <w:b/>
          <w:sz w:val="16"/>
          <w:szCs w:val="24"/>
        </w:rPr>
      </w:pPr>
    </w:p>
    <w:p w:rsidR="00653E7C" w:rsidRPr="00653E7C" w:rsidRDefault="00653E7C" w:rsidP="00653E7C">
      <w:pPr>
        <w:spacing w:after="120" w:line="240" w:lineRule="auto"/>
        <w:jc w:val="both"/>
        <w:rPr>
          <w:rFonts w:ascii="Arial" w:hAnsi="Arial" w:cs="Arial"/>
          <w:sz w:val="24"/>
          <w:szCs w:val="24"/>
        </w:rPr>
      </w:pPr>
      <w:r w:rsidRPr="00653E7C">
        <w:rPr>
          <w:rFonts w:ascii="Arial" w:hAnsi="Arial" w:cs="Arial"/>
          <w:sz w:val="24"/>
          <w:szCs w:val="24"/>
        </w:rPr>
        <w:t xml:space="preserve">The Banking environment over the last few decades has undergone substantial changes. In the light of the changes that have taken place in the banking operations, coupled with changes in Technology, implementation of Core Banking, Digital Banking, alternate channels, like internet Banking mobile Banking etc., there is now an urgent need to have a relook into the systems and procedures. The rules and regulations governing the disciplinary matters in the banks, to a large extent, have remained static and have not taken into account the present competitive scenario that is prevailing in the market. </w:t>
      </w:r>
    </w:p>
    <w:p w:rsidR="00653E7C" w:rsidRPr="00653E7C" w:rsidRDefault="00653E7C" w:rsidP="00653E7C">
      <w:pPr>
        <w:spacing w:after="120" w:line="240" w:lineRule="auto"/>
        <w:jc w:val="both"/>
        <w:rPr>
          <w:rFonts w:ascii="Arial" w:hAnsi="Arial" w:cs="Arial"/>
          <w:sz w:val="16"/>
          <w:szCs w:val="16"/>
        </w:rPr>
      </w:pPr>
    </w:p>
    <w:p w:rsidR="00653E7C" w:rsidRPr="00653E7C" w:rsidRDefault="00653E7C" w:rsidP="00653E7C">
      <w:pPr>
        <w:spacing w:after="120" w:line="240" w:lineRule="auto"/>
        <w:jc w:val="both"/>
        <w:rPr>
          <w:rFonts w:ascii="Arial" w:hAnsi="Arial" w:cs="Arial"/>
          <w:sz w:val="24"/>
          <w:szCs w:val="24"/>
        </w:rPr>
      </w:pPr>
      <w:r w:rsidRPr="00653E7C">
        <w:rPr>
          <w:rFonts w:ascii="Arial" w:hAnsi="Arial" w:cs="Arial"/>
          <w:b/>
          <w:sz w:val="24"/>
          <w:szCs w:val="24"/>
        </w:rPr>
        <w:t>2.</w:t>
      </w:r>
      <w:r w:rsidRPr="00653E7C">
        <w:rPr>
          <w:rFonts w:ascii="Arial" w:hAnsi="Arial" w:cs="Arial"/>
          <w:sz w:val="24"/>
          <w:szCs w:val="24"/>
        </w:rPr>
        <w:tab/>
        <w:t xml:space="preserve">The Federation has been making representations on a continuous basis including, in the CNC meetings, for improvements in the existing disciplinary proceedings. The areas of classification of penalties, the interpretation of rigor period, the limitation of time as regards to the issue charge sheets, appeals and review, </w:t>
      </w:r>
      <w:r w:rsidRPr="00653E7C">
        <w:rPr>
          <w:rFonts w:ascii="Arial" w:hAnsi="Arial" w:cs="Arial"/>
          <w:sz w:val="24"/>
          <w:szCs w:val="24"/>
        </w:rPr>
        <w:lastRenderedPageBreak/>
        <w:t xml:space="preserve">application of the Rule 19(3), need to re-look at the grounds rules for suspension, the sealed cover procedure in view of the improved promotional opportunities and the stiff competition in the banks, are some of the issues that need a revisit. We have also brought to the notice of the Management at periodical intervals the changes that have been effected in several banks including the Public Sector Banks in </w:t>
      </w:r>
      <w:r w:rsidRPr="00653E7C">
        <w:rPr>
          <w:rFonts w:ascii="Arial" w:hAnsi="Arial" w:cs="Arial"/>
          <w:spacing w:val="-8"/>
          <w:sz w:val="24"/>
          <w:szCs w:val="24"/>
        </w:rPr>
        <w:t>these areas and the need for a similar approach on the part of our Management.</w:t>
      </w:r>
      <w:r w:rsidRPr="00653E7C">
        <w:rPr>
          <w:rFonts w:ascii="Arial" w:hAnsi="Arial" w:cs="Arial"/>
          <w:sz w:val="24"/>
          <w:szCs w:val="24"/>
        </w:rPr>
        <w:t xml:space="preserve"> We have also been pointing out the need for the review of the functioning of the Vigilance, its jurisdiction and the need for liberal approach in handling the cases of the bank officials in view of the professional hazards that they have been facing in the day to day functioning of the bank.</w:t>
      </w:r>
    </w:p>
    <w:p w:rsidR="00653E7C" w:rsidRPr="00021131" w:rsidRDefault="00653E7C" w:rsidP="00653E7C">
      <w:pPr>
        <w:spacing w:after="120" w:line="240" w:lineRule="auto"/>
        <w:jc w:val="both"/>
        <w:rPr>
          <w:rFonts w:ascii="Arial" w:hAnsi="Arial" w:cs="Arial"/>
          <w:sz w:val="16"/>
          <w:szCs w:val="16"/>
        </w:rPr>
      </w:pPr>
    </w:p>
    <w:p w:rsidR="00653E7C" w:rsidRPr="00653E7C" w:rsidRDefault="00653E7C" w:rsidP="00653E7C">
      <w:pPr>
        <w:spacing w:after="120" w:line="240" w:lineRule="auto"/>
        <w:jc w:val="both"/>
        <w:rPr>
          <w:rFonts w:ascii="Arial" w:hAnsi="Arial" w:cs="Arial"/>
          <w:sz w:val="24"/>
          <w:szCs w:val="24"/>
        </w:rPr>
      </w:pPr>
      <w:r w:rsidRPr="00653E7C">
        <w:rPr>
          <w:rFonts w:ascii="Arial" w:hAnsi="Arial" w:cs="Arial"/>
          <w:b/>
          <w:sz w:val="24"/>
          <w:szCs w:val="24"/>
        </w:rPr>
        <w:t>3.</w:t>
      </w:r>
      <w:r w:rsidRPr="00653E7C">
        <w:rPr>
          <w:rFonts w:ascii="Arial" w:hAnsi="Arial" w:cs="Arial"/>
          <w:sz w:val="24"/>
          <w:szCs w:val="24"/>
        </w:rPr>
        <w:tab/>
        <w:t>We are therefore of the view that an exclusive meeting could be convened to discuss these issues threadbare and come to certain positive conclusion in the backdrop of the risks and responsibilities of the officers’ fraternity in the Bank. Please therefore convene an exclusive meeting of the representatives of the Federation and the Management including those who are actually dealing with the Disciplinary and Vigilance cases in the Corporate Center to consider many of the points raised by the Federation from time to time.</w:t>
      </w:r>
    </w:p>
    <w:p w:rsidR="00653E7C" w:rsidRPr="00021131" w:rsidRDefault="00653E7C" w:rsidP="00653E7C">
      <w:pPr>
        <w:spacing w:after="120" w:line="240" w:lineRule="auto"/>
        <w:jc w:val="both"/>
        <w:rPr>
          <w:rFonts w:ascii="Arial" w:hAnsi="Arial" w:cs="Arial"/>
          <w:sz w:val="16"/>
          <w:szCs w:val="16"/>
        </w:rPr>
      </w:pPr>
    </w:p>
    <w:p w:rsidR="00653E7C" w:rsidRPr="00653E7C" w:rsidRDefault="00653E7C" w:rsidP="00653E7C">
      <w:pPr>
        <w:spacing w:after="120" w:line="240" w:lineRule="auto"/>
        <w:jc w:val="both"/>
        <w:rPr>
          <w:rFonts w:ascii="Arial" w:hAnsi="Arial" w:cs="Arial"/>
          <w:sz w:val="24"/>
          <w:szCs w:val="24"/>
        </w:rPr>
      </w:pPr>
      <w:r w:rsidRPr="00653E7C">
        <w:rPr>
          <w:rFonts w:ascii="Arial" w:hAnsi="Arial" w:cs="Arial"/>
          <w:b/>
          <w:sz w:val="24"/>
          <w:szCs w:val="24"/>
        </w:rPr>
        <w:t>4.</w:t>
      </w:r>
      <w:r w:rsidRPr="00653E7C">
        <w:rPr>
          <w:rFonts w:ascii="Arial" w:hAnsi="Arial" w:cs="Arial"/>
          <w:b/>
          <w:sz w:val="24"/>
          <w:szCs w:val="24"/>
        </w:rPr>
        <w:tab/>
      </w:r>
      <w:r w:rsidRPr="00653E7C">
        <w:rPr>
          <w:rFonts w:ascii="Arial" w:hAnsi="Arial" w:cs="Arial"/>
          <w:sz w:val="24"/>
          <w:szCs w:val="24"/>
        </w:rPr>
        <w:t>The issue also figured in our last CNC meeting held on 28</w:t>
      </w:r>
      <w:r w:rsidRPr="00653E7C">
        <w:rPr>
          <w:rFonts w:ascii="Arial" w:hAnsi="Arial" w:cs="Arial"/>
          <w:sz w:val="24"/>
          <w:szCs w:val="24"/>
          <w:vertAlign w:val="superscript"/>
        </w:rPr>
        <w:t>th</w:t>
      </w:r>
      <w:r w:rsidRPr="00653E7C">
        <w:rPr>
          <w:rFonts w:ascii="Arial" w:hAnsi="Arial" w:cs="Arial"/>
          <w:sz w:val="24"/>
          <w:szCs w:val="24"/>
        </w:rPr>
        <w:t xml:space="preserve"> November 2014 and it was expressed by the members of the Federation that in view of the increasing number of disciplinary cases, it is high time that we have to look into the existing procedures and make suitable modifications in the backdrop of what has been stated above.</w:t>
      </w:r>
    </w:p>
    <w:p w:rsidR="00653E7C" w:rsidRPr="00653E7C" w:rsidRDefault="00653E7C" w:rsidP="00653E7C">
      <w:pPr>
        <w:spacing w:after="120" w:line="240" w:lineRule="auto"/>
        <w:rPr>
          <w:rFonts w:ascii="Arial" w:hAnsi="Arial" w:cs="Arial"/>
          <w:sz w:val="16"/>
          <w:szCs w:val="16"/>
        </w:rPr>
      </w:pPr>
    </w:p>
    <w:p w:rsidR="00653E7C" w:rsidRPr="00653E7C" w:rsidRDefault="00653E7C" w:rsidP="00653E7C">
      <w:pPr>
        <w:spacing w:after="120" w:line="240" w:lineRule="auto"/>
        <w:rPr>
          <w:rFonts w:ascii="Arial" w:hAnsi="Arial" w:cs="Arial"/>
          <w:sz w:val="24"/>
          <w:szCs w:val="24"/>
        </w:rPr>
      </w:pPr>
      <w:r w:rsidRPr="00653E7C">
        <w:rPr>
          <w:rFonts w:ascii="Arial" w:hAnsi="Arial" w:cs="Arial"/>
          <w:sz w:val="24"/>
          <w:szCs w:val="24"/>
        </w:rPr>
        <w:t>Please treat the matter as urgent.</w:t>
      </w:r>
    </w:p>
    <w:p w:rsidR="00653E7C" w:rsidRPr="00021131" w:rsidRDefault="00653E7C" w:rsidP="00653E7C">
      <w:pPr>
        <w:rPr>
          <w:rFonts w:ascii="Arial" w:hAnsi="Arial" w:cs="Arial"/>
          <w:sz w:val="16"/>
          <w:szCs w:val="16"/>
        </w:rPr>
      </w:pPr>
    </w:p>
    <w:p w:rsidR="00653E7C" w:rsidRPr="00653E7C" w:rsidRDefault="00653E7C" w:rsidP="00653E7C">
      <w:pPr>
        <w:rPr>
          <w:rFonts w:ascii="Arial" w:hAnsi="Arial" w:cs="Arial"/>
          <w:sz w:val="24"/>
          <w:szCs w:val="24"/>
        </w:rPr>
      </w:pPr>
      <w:r w:rsidRPr="00653E7C">
        <w:rPr>
          <w:rFonts w:ascii="Arial" w:hAnsi="Arial" w:cs="Arial"/>
          <w:sz w:val="24"/>
          <w:szCs w:val="24"/>
        </w:rPr>
        <w:t>Thanking you,</w:t>
      </w:r>
    </w:p>
    <w:p w:rsidR="00653E7C" w:rsidRPr="00653E7C" w:rsidRDefault="00653E7C" w:rsidP="00653E7C">
      <w:pPr>
        <w:rPr>
          <w:rFonts w:ascii="Arial" w:hAnsi="Arial" w:cs="Arial"/>
          <w:sz w:val="24"/>
          <w:szCs w:val="24"/>
        </w:rPr>
      </w:pPr>
      <w:r w:rsidRPr="00653E7C">
        <w:rPr>
          <w:rFonts w:ascii="Arial" w:hAnsi="Arial" w:cs="Arial"/>
          <w:sz w:val="24"/>
          <w:szCs w:val="24"/>
        </w:rPr>
        <w:tab/>
      </w:r>
      <w:r w:rsidRPr="00653E7C">
        <w:rPr>
          <w:rFonts w:ascii="Arial" w:hAnsi="Arial" w:cs="Arial"/>
          <w:sz w:val="24"/>
          <w:szCs w:val="24"/>
        </w:rPr>
        <w:tab/>
      </w:r>
      <w:r w:rsidRPr="00653E7C">
        <w:rPr>
          <w:rFonts w:ascii="Arial" w:hAnsi="Arial" w:cs="Arial"/>
          <w:sz w:val="24"/>
          <w:szCs w:val="24"/>
        </w:rPr>
        <w:tab/>
      </w:r>
      <w:r w:rsidRPr="00653E7C">
        <w:rPr>
          <w:rFonts w:ascii="Arial" w:hAnsi="Arial" w:cs="Arial"/>
          <w:sz w:val="24"/>
          <w:szCs w:val="24"/>
        </w:rPr>
        <w:tab/>
      </w:r>
      <w:r w:rsidRPr="00653E7C">
        <w:rPr>
          <w:rFonts w:ascii="Arial" w:hAnsi="Arial" w:cs="Arial"/>
          <w:sz w:val="24"/>
          <w:szCs w:val="24"/>
        </w:rPr>
        <w:tab/>
      </w:r>
      <w:r w:rsidRPr="00653E7C">
        <w:rPr>
          <w:rFonts w:ascii="Arial" w:hAnsi="Arial" w:cs="Arial"/>
          <w:sz w:val="24"/>
          <w:szCs w:val="24"/>
        </w:rPr>
        <w:tab/>
      </w:r>
      <w:r w:rsidRPr="00653E7C">
        <w:rPr>
          <w:rFonts w:ascii="Arial" w:hAnsi="Arial" w:cs="Arial"/>
          <w:sz w:val="24"/>
          <w:szCs w:val="24"/>
        </w:rPr>
        <w:tab/>
      </w:r>
      <w:r w:rsidRPr="00653E7C">
        <w:rPr>
          <w:rFonts w:ascii="Arial" w:hAnsi="Arial" w:cs="Arial"/>
          <w:sz w:val="24"/>
          <w:szCs w:val="24"/>
        </w:rPr>
        <w:tab/>
      </w:r>
      <w:r>
        <w:rPr>
          <w:rFonts w:ascii="Arial" w:hAnsi="Arial" w:cs="Arial"/>
          <w:sz w:val="24"/>
          <w:szCs w:val="24"/>
        </w:rPr>
        <w:tab/>
      </w:r>
      <w:r w:rsidRPr="00653E7C">
        <w:rPr>
          <w:rFonts w:ascii="Arial" w:hAnsi="Arial" w:cs="Arial"/>
          <w:sz w:val="24"/>
          <w:szCs w:val="24"/>
        </w:rPr>
        <w:t>Yours faithfully,</w:t>
      </w:r>
    </w:p>
    <w:p w:rsidR="00653E7C" w:rsidRPr="00653E7C" w:rsidRDefault="00653E7C" w:rsidP="00653E7C">
      <w:pPr>
        <w:rPr>
          <w:rFonts w:ascii="Arial" w:hAnsi="Arial" w:cs="Arial"/>
          <w:sz w:val="24"/>
          <w:szCs w:val="24"/>
        </w:rPr>
      </w:pPr>
      <w:r w:rsidRPr="00653E7C">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4095750</wp:posOffset>
            </wp:positionH>
            <wp:positionV relativeFrom="paragraph">
              <wp:posOffset>48895</wp:posOffset>
            </wp:positionV>
            <wp:extent cx="1123950" cy="438150"/>
            <wp:effectExtent l="19050" t="0" r="0" b="0"/>
            <wp:wrapTight wrapText="bothSides">
              <wp:wrapPolygon edited="0">
                <wp:start x="-366" y="0"/>
                <wp:lineTo x="-366" y="20661"/>
                <wp:lineTo x="21600" y="20661"/>
                <wp:lineTo x="21600" y="0"/>
                <wp:lineTo x="-366" y="0"/>
              </wp:wrapPolygon>
            </wp:wrapTight>
            <wp:docPr id="4" name="Picture 13" descr="sudarsh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darshan signature"/>
                    <pic:cNvPicPr>
                      <a:picLocks noChangeAspect="1" noChangeArrowheads="1"/>
                    </pic:cNvPicPr>
                  </pic:nvPicPr>
                  <pic:blipFill>
                    <a:blip r:embed="rId5"/>
                    <a:srcRect/>
                    <a:stretch>
                      <a:fillRect/>
                    </a:stretch>
                  </pic:blipFill>
                  <pic:spPr bwMode="auto">
                    <a:xfrm>
                      <a:off x="0" y="0"/>
                      <a:ext cx="1123950" cy="438150"/>
                    </a:xfrm>
                    <a:prstGeom prst="rect">
                      <a:avLst/>
                    </a:prstGeom>
                    <a:noFill/>
                    <a:ln w="9525">
                      <a:noFill/>
                      <a:miter lim="800000"/>
                      <a:headEnd/>
                      <a:tailEnd/>
                    </a:ln>
                  </pic:spPr>
                </pic:pic>
              </a:graphicData>
            </a:graphic>
          </wp:anchor>
        </w:drawing>
      </w:r>
    </w:p>
    <w:p w:rsidR="00653E7C" w:rsidRPr="00653E7C" w:rsidRDefault="00653E7C" w:rsidP="00653E7C">
      <w:pPr>
        <w:spacing w:after="0" w:line="240" w:lineRule="auto"/>
        <w:rPr>
          <w:rFonts w:ascii="Arial" w:hAnsi="Arial" w:cs="Arial"/>
          <w:b/>
          <w:sz w:val="24"/>
          <w:szCs w:val="24"/>
        </w:rPr>
      </w:pPr>
    </w:p>
    <w:p w:rsidR="00653E7C" w:rsidRPr="00653E7C" w:rsidRDefault="00653E7C" w:rsidP="00653E7C">
      <w:pPr>
        <w:spacing w:after="0" w:line="240" w:lineRule="auto"/>
        <w:rPr>
          <w:rFonts w:ascii="Arial" w:hAnsi="Arial" w:cs="Arial"/>
          <w:b/>
          <w:sz w:val="24"/>
          <w:szCs w:val="24"/>
        </w:rPr>
      </w:pP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t xml:space="preserve">         </w:t>
      </w:r>
    </w:p>
    <w:p w:rsidR="00653E7C" w:rsidRPr="00653E7C" w:rsidRDefault="00653E7C" w:rsidP="00653E7C">
      <w:pPr>
        <w:spacing w:after="0" w:line="240" w:lineRule="auto"/>
        <w:rPr>
          <w:rFonts w:ascii="Arial" w:hAnsi="Arial" w:cs="Arial"/>
          <w:b/>
          <w:sz w:val="24"/>
          <w:szCs w:val="24"/>
        </w:rPr>
      </w:pPr>
      <w:r w:rsidRPr="00653E7C">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653E7C">
        <w:rPr>
          <w:rFonts w:ascii="Arial" w:hAnsi="Arial" w:cs="Arial"/>
          <w:b/>
          <w:sz w:val="24"/>
          <w:szCs w:val="24"/>
        </w:rPr>
        <w:t>Y.SUDARSHAN</w:t>
      </w:r>
    </w:p>
    <w:p w:rsidR="00653E7C" w:rsidRPr="00653E7C" w:rsidRDefault="00653E7C" w:rsidP="00653E7C">
      <w:pPr>
        <w:spacing w:after="0" w:line="240" w:lineRule="auto"/>
        <w:rPr>
          <w:rFonts w:ascii="Arial" w:hAnsi="Arial" w:cs="Arial"/>
          <w:b/>
          <w:sz w:val="24"/>
          <w:szCs w:val="24"/>
        </w:rPr>
      </w:pP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r>
      <w:r w:rsidRPr="00653E7C">
        <w:rPr>
          <w:rFonts w:ascii="Arial" w:hAnsi="Arial" w:cs="Arial"/>
          <w:b/>
          <w:sz w:val="24"/>
          <w:szCs w:val="24"/>
        </w:rPr>
        <w:tab/>
        <w:t xml:space="preserve">  </w:t>
      </w:r>
      <w:r>
        <w:rPr>
          <w:rFonts w:ascii="Arial" w:hAnsi="Arial" w:cs="Arial"/>
          <w:b/>
          <w:sz w:val="24"/>
          <w:szCs w:val="24"/>
        </w:rPr>
        <w:tab/>
        <w:t xml:space="preserve">    </w:t>
      </w:r>
      <w:r w:rsidRPr="00653E7C">
        <w:rPr>
          <w:rFonts w:ascii="Arial" w:hAnsi="Arial" w:cs="Arial"/>
          <w:b/>
          <w:sz w:val="24"/>
          <w:szCs w:val="24"/>
        </w:rPr>
        <w:t>GENERAL SESCRETARY</w:t>
      </w:r>
    </w:p>
    <w:p w:rsidR="00653E7C" w:rsidRPr="00653E7C" w:rsidRDefault="00653E7C" w:rsidP="00653E7C">
      <w:pPr>
        <w:rPr>
          <w:rFonts w:ascii="Arial" w:hAnsi="Arial" w:cs="Arial"/>
          <w:sz w:val="24"/>
          <w:szCs w:val="24"/>
        </w:rPr>
      </w:pPr>
    </w:p>
    <w:p w:rsidR="00653E7C" w:rsidRPr="00653E7C" w:rsidRDefault="00653E7C" w:rsidP="00653E7C">
      <w:pPr>
        <w:rPr>
          <w:rFonts w:ascii="Arial" w:hAnsi="Arial" w:cs="Arial"/>
          <w:sz w:val="24"/>
          <w:szCs w:val="24"/>
        </w:rPr>
      </w:pPr>
    </w:p>
    <w:p w:rsidR="00FB1B51" w:rsidRPr="00653E7C" w:rsidRDefault="00FB1B51">
      <w:pPr>
        <w:rPr>
          <w:rFonts w:ascii="Arial" w:hAnsi="Arial" w:cs="Arial"/>
        </w:rPr>
      </w:pPr>
    </w:p>
    <w:sectPr w:rsidR="00FB1B51" w:rsidRPr="00653E7C" w:rsidSect="00214941">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E7C"/>
    <w:rsid w:val="00021131"/>
    <w:rsid w:val="003E16FE"/>
    <w:rsid w:val="00653E7C"/>
    <w:rsid w:val="00FB1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E7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E7C"/>
    <w:pPr>
      <w:spacing w:after="0" w:line="240" w:lineRule="auto"/>
    </w:pPr>
    <w:rPr>
      <w:rFonts w:ascii="Calibri" w:eastAsia="Times New Roman" w:hAnsi="Calibri" w:cs="Times New Roman"/>
      <w:szCs w:val="20"/>
      <w:lang w:bidi="hi-IN"/>
    </w:rPr>
  </w:style>
  <w:style w:type="paragraph" w:styleId="BalloonText">
    <w:name w:val="Balloon Text"/>
    <w:basedOn w:val="Normal"/>
    <w:link w:val="BalloonTextChar"/>
    <w:uiPriority w:val="99"/>
    <w:semiHidden/>
    <w:unhideWhenUsed/>
    <w:rsid w:val="0002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3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2</cp:revision>
  <dcterms:created xsi:type="dcterms:W3CDTF">2014-12-13T06:25:00Z</dcterms:created>
  <dcterms:modified xsi:type="dcterms:W3CDTF">2014-12-13T06:48:00Z</dcterms:modified>
</cp:coreProperties>
</file>